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36290" w14:textId="4E63B83E" w:rsidR="00BD29B5" w:rsidRDefault="00BD29B5" w:rsidP="00BD29B5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Specialized Processing Methods Variance Application</w:t>
      </w:r>
    </w:p>
    <w:p w14:paraId="62A009D9" w14:textId="377D24FB" w:rsidR="009E4A64" w:rsidRDefault="009E4A64" w:rsidP="00BD29B5">
      <w:pPr>
        <w:rPr>
          <w:rFonts w:ascii="Arial" w:hAnsi="Arial" w:cs="Arial"/>
          <w:b/>
        </w:rPr>
      </w:pPr>
    </w:p>
    <w:p w14:paraId="196D9056" w14:textId="2086C818" w:rsidR="009E4A64" w:rsidRDefault="009E4A64" w:rsidP="009E4A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Reduced Oxygen Packaging Cooked, Non-cured Product, Frozen</w:t>
      </w:r>
    </w:p>
    <w:p w14:paraId="57008720" w14:textId="41DBC816" w:rsidR="009E4A64" w:rsidRPr="009E4A64" w:rsidRDefault="009E4A64" w:rsidP="009E4A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____________</w:t>
      </w:r>
    </w:p>
    <w:p w14:paraId="1248F4E6" w14:textId="77777777" w:rsidR="00BD29B5" w:rsidRPr="009E4A64" w:rsidRDefault="00BD29B5" w:rsidP="00BD29B5">
      <w:pPr>
        <w:tabs>
          <w:tab w:val="left" w:pos="1920"/>
          <w:tab w:val="left" w:pos="2865"/>
        </w:tabs>
        <w:jc w:val="center"/>
        <w:rPr>
          <w:rFonts w:ascii="Arial" w:hAnsi="Arial" w:cs="Arial"/>
          <w:b/>
          <w:u w:val="single"/>
        </w:rPr>
      </w:pPr>
    </w:p>
    <w:p w14:paraId="13E7D314" w14:textId="77777777" w:rsidR="00BD29B5" w:rsidRPr="002D36A9" w:rsidRDefault="00BD29B5" w:rsidP="00BD29B5">
      <w:pPr>
        <w:tabs>
          <w:tab w:val="left" w:pos="1920"/>
          <w:tab w:val="left" w:pos="286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D36A9">
        <w:rPr>
          <w:rFonts w:ascii="Arial" w:hAnsi="Arial" w:cs="Arial"/>
          <w:b/>
          <w:sz w:val="24"/>
          <w:szCs w:val="24"/>
          <w:u w:val="single"/>
        </w:rPr>
        <w:t>General Information</w:t>
      </w:r>
    </w:p>
    <w:p w14:paraId="3F997098" w14:textId="77777777" w:rsidR="00BD29B5" w:rsidRPr="002404E2" w:rsidRDefault="00BD29B5" w:rsidP="00BD29B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404E2">
        <w:rPr>
          <w:rFonts w:ascii="Arial" w:hAnsi="Arial" w:cs="Arial"/>
          <w:b/>
          <w:sz w:val="24"/>
          <w:szCs w:val="24"/>
        </w:rPr>
        <w:t>Company</w:t>
      </w:r>
      <w:r>
        <w:rPr>
          <w:rFonts w:ascii="Arial" w:hAnsi="Arial" w:cs="Arial"/>
          <w:b/>
          <w:sz w:val="24"/>
          <w:szCs w:val="24"/>
        </w:rPr>
        <w:t xml:space="preserve"> Contact</w:t>
      </w:r>
    </w:p>
    <w:p w14:paraId="7C81583F" w14:textId="77777777" w:rsidR="00BD29B5" w:rsidRPr="002404E2" w:rsidRDefault="00BD29B5" w:rsidP="00BD29B5">
      <w:pPr>
        <w:spacing w:line="360" w:lineRule="auto"/>
        <w:rPr>
          <w:rFonts w:ascii="Arial" w:hAnsi="Arial" w:cs="Arial"/>
          <w:sz w:val="24"/>
          <w:szCs w:val="24"/>
        </w:rPr>
      </w:pPr>
      <w:r w:rsidRPr="002404E2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</w:p>
    <w:p w14:paraId="092371B6" w14:textId="77777777" w:rsidR="00BD29B5" w:rsidRPr="002404E2" w:rsidRDefault="00BD29B5" w:rsidP="00BD29B5">
      <w:pPr>
        <w:spacing w:line="360" w:lineRule="auto"/>
        <w:rPr>
          <w:rFonts w:ascii="Arial" w:hAnsi="Arial" w:cs="Arial"/>
          <w:sz w:val="24"/>
          <w:szCs w:val="24"/>
        </w:rPr>
      </w:pPr>
      <w:r w:rsidRPr="002404E2">
        <w:rPr>
          <w:rFonts w:ascii="Arial" w:hAnsi="Arial" w:cs="Arial"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404E2">
        <w:rPr>
          <w:rFonts w:ascii="Arial" w:hAnsi="Arial" w:cs="Arial"/>
          <w:sz w:val="24"/>
          <w:szCs w:val="24"/>
        </w:rPr>
        <w:t xml:space="preserve"> City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404E2">
        <w:rPr>
          <w:rFonts w:ascii="Arial" w:hAnsi="Arial" w:cs="Arial"/>
          <w:sz w:val="24"/>
          <w:szCs w:val="24"/>
        </w:rPr>
        <w:t>Zip:</w:t>
      </w:r>
    </w:p>
    <w:p w14:paraId="2FCDFA4E" w14:textId="77777777" w:rsidR="00BD29B5" w:rsidRPr="002404E2" w:rsidRDefault="00BD29B5" w:rsidP="00BD29B5">
      <w:pPr>
        <w:rPr>
          <w:rFonts w:ascii="Arial" w:hAnsi="Arial" w:cs="Arial"/>
          <w:sz w:val="24"/>
          <w:szCs w:val="24"/>
        </w:rPr>
      </w:pPr>
    </w:p>
    <w:p w14:paraId="0C085C1B" w14:textId="77777777" w:rsidR="00BD29B5" w:rsidRPr="002404E2" w:rsidRDefault="00BD29B5" w:rsidP="00BD29B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404E2">
        <w:rPr>
          <w:rFonts w:ascii="Arial" w:hAnsi="Arial" w:cs="Arial"/>
          <w:b/>
          <w:sz w:val="24"/>
          <w:szCs w:val="24"/>
        </w:rPr>
        <w:t>Contact</w:t>
      </w:r>
      <w:r>
        <w:rPr>
          <w:rFonts w:ascii="Arial" w:hAnsi="Arial" w:cs="Arial"/>
          <w:b/>
          <w:sz w:val="24"/>
          <w:szCs w:val="24"/>
        </w:rPr>
        <w:t xml:space="preserve"> Person (if different than above)</w:t>
      </w:r>
    </w:p>
    <w:p w14:paraId="37C21C26" w14:textId="77777777" w:rsidR="00BD29B5" w:rsidRDefault="00BD29B5" w:rsidP="00BD29B5">
      <w:pPr>
        <w:spacing w:line="360" w:lineRule="auto"/>
        <w:rPr>
          <w:rFonts w:ascii="Arial" w:hAnsi="Arial" w:cs="Arial"/>
          <w:sz w:val="24"/>
          <w:szCs w:val="24"/>
        </w:rPr>
      </w:pPr>
      <w:r w:rsidRPr="002404E2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404E2">
        <w:rPr>
          <w:rFonts w:ascii="Arial" w:hAnsi="Arial" w:cs="Arial"/>
          <w:sz w:val="24"/>
          <w:szCs w:val="24"/>
        </w:rPr>
        <w:t>Title:</w:t>
      </w:r>
    </w:p>
    <w:p w14:paraId="2CBEBB51" w14:textId="77777777" w:rsidR="00BD29B5" w:rsidRPr="002404E2" w:rsidRDefault="00BD29B5" w:rsidP="00BD29B5">
      <w:pPr>
        <w:spacing w:line="360" w:lineRule="auto"/>
        <w:rPr>
          <w:rFonts w:ascii="Arial" w:hAnsi="Arial" w:cs="Arial"/>
          <w:sz w:val="24"/>
          <w:szCs w:val="24"/>
        </w:rPr>
      </w:pPr>
      <w:r w:rsidRPr="002404E2">
        <w:rPr>
          <w:rFonts w:ascii="Arial" w:hAnsi="Arial" w:cs="Arial"/>
          <w:sz w:val="24"/>
          <w:szCs w:val="24"/>
        </w:rPr>
        <w:t>Mailing address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404E2">
        <w:rPr>
          <w:rFonts w:ascii="Arial" w:hAnsi="Arial" w:cs="Arial"/>
          <w:sz w:val="24"/>
          <w:szCs w:val="24"/>
        </w:rPr>
        <w:t>City: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404E2">
        <w:rPr>
          <w:rFonts w:ascii="Arial" w:hAnsi="Arial" w:cs="Arial"/>
          <w:sz w:val="24"/>
          <w:szCs w:val="24"/>
        </w:rPr>
        <w:t xml:space="preserve"> Zip:</w:t>
      </w:r>
    </w:p>
    <w:p w14:paraId="2C24E047" w14:textId="77777777" w:rsidR="00BD29B5" w:rsidRPr="002404E2" w:rsidRDefault="00BD29B5" w:rsidP="00BD29B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Pr="002404E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Phone</w:t>
      </w:r>
      <w:r w:rsidRPr="002404E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Fax:</w:t>
      </w:r>
    </w:p>
    <w:p w14:paraId="1DBCD312" w14:textId="77777777" w:rsidR="00BD29B5" w:rsidRPr="002404E2" w:rsidRDefault="00BD29B5" w:rsidP="00BD29B5">
      <w:pPr>
        <w:rPr>
          <w:rFonts w:ascii="Arial" w:hAnsi="Arial" w:cs="Arial"/>
          <w:sz w:val="24"/>
          <w:szCs w:val="24"/>
        </w:rPr>
      </w:pPr>
    </w:p>
    <w:p w14:paraId="6FFA13C1" w14:textId="77777777" w:rsidR="00BD29B5" w:rsidRPr="00BA7B4E" w:rsidRDefault="00BD29B5" w:rsidP="00BD29B5">
      <w:pPr>
        <w:rPr>
          <w:rFonts w:ascii="Arial" w:hAnsi="Arial" w:cs="Arial"/>
          <w:b/>
          <w:sz w:val="24"/>
          <w:szCs w:val="24"/>
        </w:rPr>
      </w:pPr>
      <w:r w:rsidRPr="00BA7B4E">
        <w:rPr>
          <w:rFonts w:ascii="Arial" w:hAnsi="Arial" w:cs="Arial"/>
          <w:b/>
          <w:sz w:val="24"/>
          <w:szCs w:val="24"/>
        </w:rPr>
        <w:t>Food Establishment License Number</w:t>
      </w:r>
      <w:r>
        <w:rPr>
          <w:rFonts w:ascii="Arial" w:hAnsi="Arial" w:cs="Arial"/>
          <w:b/>
          <w:sz w:val="24"/>
          <w:szCs w:val="24"/>
        </w:rPr>
        <w:t>:</w:t>
      </w:r>
    </w:p>
    <w:p w14:paraId="6B81F32C" w14:textId="77777777" w:rsidR="00BD29B5" w:rsidRDefault="00BD29B5" w:rsidP="00BD29B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735ACEED" w14:textId="77777777" w:rsidR="00BD29B5" w:rsidRPr="00BA7B4E" w:rsidRDefault="00BD29B5" w:rsidP="00BD29B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D36A9">
        <w:rPr>
          <w:rFonts w:ascii="Arial" w:hAnsi="Arial" w:cs="Arial"/>
          <w:b/>
          <w:bCs/>
          <w:sz w:val="24"/>
          <w:szCs w:val="24"/>
          <w:u w:val="single"/>
        </w:rPr>
        <w:t>Cite Relevant Food Code Section Numbers</w:t>
      </w:r>
      <w:r w:rsidRPr="00BA7B4E">
        <w:rPr>
          <w:rFonts w:ascii="Arial" w:hAnsi="Arial" w:cs="Arial"/>
          <w:b/>
          <w:bCs/>
          <w:sz w:val="24"/>
          <w:szCs w:val="24"/>
        </w:rPr>
        <w:t>:</w:t>
      </w:r>
    </w:p>
    <w:p w14:paraId="7A1A371A" w14:textId="3E9F4858" w:rsidR="00BD29B5" w:rsidRPr="009E4A64" w:rsidRDefault="00BD29B5" w:rsidP="009E4A6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D36A9">
        <w:rPr>
          <w:rFonts w:ascii="Arial" w:hAnsi="Arial" w:cs="Arial"/>
          <w:sz w:val="24"/>
          <w:szCs w:val="24"/>
        </w:rPr>
        <w:t>FDA Food Code Section No:</w:t>
      </w:r>
    </w:p>
    <w:p w14:paraId="5AC0CF43" w14:textId="77777777" w:rsidR="00BD29B5" w:rsidRDefault="005A32B0" w:rsidP="00BD29B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3-502.12</w:t>
      </w:r>
    </w:p>
    <w:p w14:paraId="31DC300E" w14:textId="77777777" w:rsidR="00BD29B5" w:rsidRDefault="00BD29B5" w:rsidP="00BD29B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672C6672" w14:textId="77777777" w:rsidR="00BD29B5" w:rsidRPr="00BA7B4E" w:rsidRDefault="00BD29B5" w:rsidP="00BD29B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D36A9">
        <w:rPr>
          <w:rFonts w:ascii="Arial" w:hAnsi="Arial" w:cs="Arial"/>
          <w:b/>
          <w:bCs/>
          <w:sz w:val="24"/>
          <w:szCs w:val="24"/>
          <w:u w:val="single"/>
        </w:rPr>
        <w:t>Statement of Proposed Variance</w:t>
      </w:r>
      <w:r w:rsidRPr="00BA7B4E">
        <w:rPr>
          <w:rFonts w:ascii="Arial" w:hAnsi="Arial" w:cs="Arial"/>
          <w:b/>
          <w:bCs/>
          <w:sz w:val="24"/>
          <w:szCs w:val="24"/>
        </w:rPr>
        <w:t>:</w:t>
      </w:r>
    </w:p>
    <w:p w14:paraId="2D6309B1" w14:textId="77777777" w:rsidR="00BD29B5" w:rsidRPr="00BA7B4E" w:rsidRDefault="00BD29B5" w:rsidP="00BD29B5">
      <w:pPr>
        <w:rPr>
          <w:sz w:val="24"/>
          <w:szCs w:val="24"/>
        </w:rPr>
      </w:pPr>
    </w:p>
    <w:p w14:paraId="4B77A2D1" w14:textId="12DC6835" w:rsidR="00BD29B5" w:rsidRPr="00694FCF" w:rsidRDefault="005A32B0" w:rsidP="00BD29B5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This proposed variance is to allow </w:t>
      </w:r>
      <w:r w:rsidR="00694FCF" w:rsidRPr="001D28F8">
        <w:rPr>
          <w:rFonts w:ascii="Arial" w:hAnsi="Arial" w:cs="Arial"/>
          <w:b/>
          <w:caps/>
          <w:sz w:val="24"/>
          <w:szCs w:val="24"/>
        </w:rPr>
        <w:t>cooked, non-cured product</w:t>
      </w:r>
      <w:r w:rsidR="00694FCF">
        <w:rPr>
          <w:rFonts w:ascii="Arial" w:hAnsi="Arial" w:cs="Arial"/>
          <w:b/>
          <w:sz w:val="24"/>
          <w:szCs w:val="24"/>
        </w:rPr>
        <w:t xml:space="preserve"> to be </w:t>
      </w:r>
      <w:r w:rsidR="001D28F8">
        <w:rPr>
          <w:rFonts w:ascii="Arial" w:hAnsi="Arial" w:cs="Arial"/>
          <w:b/>
          <w:sz w:val="24"/>
          <w:szCs w:val="24"/>
        </w:rPr>
        <w:t>R</w:t>
      </w:r>
      <w:r w:rsidR="00694FCF">
        <w:rPr>
          <w:rFonts w:ascii="Arial" w:hAnsi="Arial" w:cs="Arial"/>
          <w:b/>
          <w:sz w:val="24"/>
          <w:szCs w:val="24"/>
        </w:rPr>
        <w:t xml:space="preserve">educed </w:t>
      </w:r>
      <w:r w:rsidR="001D28F8">
        <w:rPr>
          <w:rFonts w:ascii="Arial" w:hAnsi="Arial" w:cs="Arial"/>
          <w:b/>
          <w:sz w:val="24"/>
          <w:szCs w:val="24"/>
        </w:rPr>
        <w:t>O</w:t>
      </w:r>
      <w:r w:rsidR="00694FCF">
        <w:rPr>
          <w:rFonts w:ascii="Arial" w:hAnsi="Arial" w:cs="Arial"/>
          <w:b/>
          <w:sz w:val="24"/>
          <w:szCs w:val="24"/>
        </w:rPr>
        <w:t xml:space="preserve">xygen </w:t>
      </w:r>
      <w:r w:rsidR="001D28F8">
        <w:rPr>
          <w:rFonts w:ascii="Arial" w:hAnsi="Arial" w:cs="Arial"/>
          <w:b/>
          <w:sz w:val="24"/>
          <w:szCs w:val="24"/>
        </w:rPr>
        <w:t>P</w:t>
      </w:r>
      <w:r w:rsidR="00694FCF">
        <w:rPr>
          <w:rFonts w:ascii="Arial" w:hAnsi="Arial" w:cs="Arial"/>
          <w:b/>
          <w:sz w:val="24"/>
          <w:szCs w:val="24"/>
        </w:rPr>
        <w:t>ackaged (ROP) and use freezing</w:t>
      </w:r>
      <w:r w:rsidR="000014DA">
        <w:rPr>
          <w:rFonts w:ascii="Arial" w:hAnsi="Arial" w:cs="Arial"/>
          <w:b/>
          <w:sz w:val="24"/>
          <w:szCs w:val="24"/>
        </w:rPr>
        <w:t xml:space="preserve"> of</w:t>
      </w:r>
      <w:r w:rsidR="00694FCF">
        <w:rPr>
          <w:rFonts w:ascii="Arial" w:hAnsi="Arial" w:cs="Arial"/>
          <w:b/>
          <w:sz w:val="24"/>
          <w:szCs w:val="24"/>
        </w:rPr>
        <w:t xml:space="preserve"> the product immediately after packaging through sale as the barrier for organisms of concern (</w:t>
      </w:r>
      <w:r w:rsidR="00694FCF">
        <w:rPr>
          <w:rFonts w:ascii="Arial" w:hAnsi="Arial" w:cs="Arial"/>
          <w:b/>
          <w:i/>
          <w:sz w:val="24"/>
          <w:szCs w:val="24"/>
        </w:rPr>
        <w:t xml:space="preserve">Clostridium botulinum </w:t>
      </w:r>
      <w:r w:rsidR="00694FCF" w:rsidRPr="00694FCF">
        <w:rPr>
          <w:rFonts w:ascii="Arial" w:hAnsi="Arial" w:cs="Arial"/>
          <w:b/>
          <w:sz w:val="24"/>
          <w:szCs w:val="24"/>
        </w:rPr>
        <w:t>and</w:t>
      </w:r>
      <w:r w:rsidR="00694FCF">
        <w:rPr>
          <w:rFonts w:ascii="Arial" w:hAnsi="Arial" w:cs="Arial"/>
          <w:b/>
          <w:i/>
          <w:sz w:val="24"/>
          <w:szCs w:val="24"/>
        </w:rPr>
        <w:t xml:space="preserve"> Listeria monocytogenes</w:t>
      </w:r>
      <w:r w:rsidR="00694FCF" w:rsidRPr="00694FCF">
        <w:rPr>
          <w:rFonts w:ascii="Arial" w:hAnsi="Arial" w:cs="Arial"/>
          <w:b/>
          <w:sz w:val="24"/>
          <w:szCs w:val="24"/>
        </w:rPr>
        <w:t>)</w:t>
      </w:r>
    </w:p>
    <w:p w14:paraId="47AE0BC2" w14:textId="77777777" w:rsidR="00BD29B5" w:rsidRDefault="00BD29B5" w:rsidP="00BD29B5">
      <w:pPr>
        <w:rPr>
          <w:rFonts w:ascii="Arial" w:hAnsi="Arial" w:cs="Arial"/>
          <w:b/>
          <w:sz w:val="24"/>
          <w:szCs w:val="24"/>
        </w:rPr>
      </w:pPr>
    </w:p>
    <w:p w14:paraId="7B05F787" w14:textId="77777777" w:rsidR="00BD29B5" w:rsidRPr="00BA7B4E" w:rsidRDefault="00BD29B5" w:rsidP="00BD29B5">
      <w:pPr>
        <w:rPr>
          <w:rFonts w:ascii="Arial" w:hAnsi="Arial" w:cs="Arial"/>
          <w:b/>
          <w:sz w:val="24"/>
          <w:szCs w:val="24"/>
        </w:rPr>
      </w:pPr>
      <w:r w:rsidRPr="002D36A9">
        <w:rPr>
          <w:rFonts w:ascii="Arial" w:hAnsi="Arial" w:cs="Arial"/>
          <w:b/>
          <w:sz w:val="24"/>
          <w:szCs w:val="24"/>
          <w:u w:val="single"/>
        </w:rPr>
        <w:t>Explain the risk that your proposal may introduce to your food operation and how all relevant Public Health Hazard(s) will be addressed</w:t>
      </w:r>
      <w:r w:rsidRPr="00BA7B4E">
        <w:rPr>
          <w:rFonts w:ascii="Arial" w:hAnsi="Arial" w:cs="Arial"/>
          <w:b/>
          <w:sz w:val="24"/>
          <w:szCs w:val="24"/>
        </w:rPr>
        <w:t>:</w:t>
      </w:r>
    </w:p>
    <w:p w14:paraId="2EF5DF05" w14:textId="77777777" w:rsidR="009B0B3D" w:rsidRDefault="009B0B3D" w:rsidP="00BD29B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97988BA" w14:textId="44467612" w:rsidR="009B0B3D" w:rsidRPr="000014DA" w:rsidRDefault="005473E8" w:rsidP="0099254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There is potential for cross-contamination of fully cooked, ready to eat non-cured meat and poultry products to reintroduce </w:t>
      </w:r>
      <w:r>
        <w:rPr>
          <w:rFonts w:ascii="Arial" w:hAnsi="Arial" w:cs="Arial"/>
          <w:b/>
          <w:i/>
          <w:sz w:val="24"/>
          <w:szCs w:val="24"/>
        </w:rPr>
        <w:t xml:space="preserve">Listeria monocytogenes </w:t>
      </w:r>
      <w:r>
        <w:rPr>
          <w:rFonts w:ascii="Arial" w:hAnsi="Arial" w:cs="Arial"/>
          <w:b/>
          <w:sz w:val="24"/>
          <w:szCs w:val="24"/>
        </w:rPr>
        <w:t xml:space="preserve">to the products. Employee training, a designated area for packaging, and flow diagram to minimize this potential </w:t>
      </w:r>
      <w:r w:rsidR="00C15D80">
        <w:rPr>
          <w:rFonts w:ascii="Arial" w:hAnsi="Arial" w:cs="Arial"/>
          <w:b/>
          <w:sz w:val="24"/>
          <w:szCs w:val="24"/>
        </w:rPr>
        <w:t xml:space="preserve">risk </w:t>
      </w:r>
      <w:r>
        <w:rPr>
          <w:rFonts w:ascii="Arial" w:hAnsi="Arial" w:cs="Arial"/>
          <w:b/>
          <w:sz w:val="24"/>
          <w:szCs w:val="24"/>
        </w:rPr>
        <w:t>along with additional supporting documentation are provided in the submitted HACCP plan</w:t>
      </w:r>
      <w:r w:rsidR="00B62D6C">
        <w:rPr>
          <w:rFonts w:ascii="Arial" w:hAnsi="Arial" w:cs="Arial"/>
          <w:b/>
          <w:sz w:val="24"/>
          <w:szCs w:val="24"/>
        </w:rPr>
        <w:t xml:space="preserve"> (attached)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0014DA">
        <w:rPr>
          <w:rFonts w:ascii="Arial" w:hAnsi="Arial" w:cs="Arial"/>
          <w:b/>
          <w:sz w:val="24"/>
          <w:szCs w:val="24"/>
        </w:rPr>
        <w:t>Additional concern</w:t>
      </w:r>
      <w:r w:rsidR="00C15D80">
        <w:rPr>
          <w:rFonts w:ascii="Arial" w:hAnsi="Arial" w:cs="Arial"/>
          <w:b/>
          <w:sz w:val="24"/>
          <w:szCs w:val="24"/>
        </w:rPr>
        <w:t xml:space="preserve"> o</w:t>
      </w:r>
      <w:r w:rsidR="000014DA">
        <w:rPr>
          <w:rFonts w:ascii="Arial" w:hAnsi="Arial" w:cs="Arial"/>
          <w:b/>
          <w:sz w:val="24"/>
          <w:szCs w:val="24"/>
        </w:rPr>
        <w:t xml:space="preserve">f </w:t>
      </w:r>
      <w:r w:rsidR="000014DA">
        <w:rPr>
          <w:rFonts w:ascii="Arial" w:hAnsi="Arial" w:cs="Arial"/>
          <w:b/>
          <w:i/>
          <w:sz w:val="24"/>
          <w:szCs w:val="24"/>
        </w:rPr>
        <w:t>Clostridium botulinum</w:t>
      </w:r>
      <w:r w:rsidR="000014DA">
        <w:rPr>
          <w:rFonts w:ascii="Arial" w:hAnsi="Arial" w:cs="Arial"/>
          <w:b/>
          <w:sz w:val="24"/>
          <w:szCs w:val="24"/>
        </w:rPr>
        <w:t xml:space="preserve"> toxins in</w:t>
      </w:r>
      <w:r w:rsidR="00C15D80">
        <w:rPr>
          <w:rFonts w:ascii="Arial" w:hAnsi="Arial" w:cs="Arial"/>
          <w:b/>
          <w:sz w:val="24"/>
          <w:szCs w:val="24"/>
        </w:rPr>
        <w:t xml:space="preserve"> ROP packaging </w:t>
      </w:r>
      <w:r w:rsidR="000014DA">
        <w:rPr>
          <w:rFonts w:ascii="Arial" w:hAnsi="Arial" w:cs="Arial"/>
          <w:b/>
          <w:sz w:val="24"/>
          <w:szCs w:val="24"/>
        </w:rPr>
        <w:t>by</w:t>
      </w:r>
      <w:r w:rsidR="00C15D80">
        <w:rPr>
          <w:rFonts w:ascii="Arial" w:hAnsi="Arial" w:cs="Arial"/>
          <w:b/>
          <w:sz w:val="24"/>
          <w:szCs w:val="24"/>
        </w:rPr>
        <w:t xml:space="preserve"> temperature abuse by consumer </w:t>
      </w:r>
      <w:r w:rsidR="000014DA">
        <w:rPr>
          <w:rFonts w:ascii="Arial" w:hAnsi="Arial" w:cs="Arial"/>
          <w:b/>
          <w:sz w:val="24"/>
          <w:szCs w:val="24"/>
        </w:rPr>
        <w:t>is addressed w</w:t>
      </w:r>
      <w:r w:rsidR="00C15D80">
        <w:rPr>
          <w:rFonts w:ascii="Arial" w:hAnsi="Arial" w:cs="Arial"/>
          <w:b/>
          <w:sz w:val="24"/>
          <w:szCs w:val="24"/>
        </w:rPr>
        <w:t xml:space="preserve">ith the labeling </w:t>
      </w:r>
      <w:r w:rsidR="000014DA" w:rsidRPr="000014DA">
        <w:rPr>
          <w:rFonts w:ascii="Arial" w:hAnsi="Arial" w:cs="Arial"/>
          <w:b/>
          <w:sz w:val="24"/>
          <w:szCs w:val="24"/>
        </w:rPr>
        <w:t>statement “Important, keep frozen until used, thaw under refrigeration immediately before use”</w:t>
      </w:r>
      <w:r w:rsidR="000014DA">
        <w:rPr>
          <w:rFonts w:ascii="Arial" w:hAnsi="Arial" w:cs="Arial"/>
          <w:b/>
          <w:sz w:val="24"/>
          <w:szCs w:val="24"/>
        </w:rPr>
        <w:t>.</w:t>
      </w:r>
    </w:p>
    <w:p w14:paraId="367F0D1B" w14:textId="77777777" w:rsidR="009B0B3D" w:rsidRDefault="009B0B3D" w:rsidP="00BD29B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9B0B3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BC051" w14:textId="77777777" w:rsidR="00863D42" w:rsidRDefault="00863D42">
      <w:r>
        <w:separator/>
      </w:r>
    </w:p>
  </w:endnote>
  <w:endnote w:type="continuationSeparator" w:id="0">
    <w:p w14:paraId="6D8466FA" w14:textId="77777777" w:rsidR="00863D42" w:rsidRDefault="0086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5FD5" w14:textId="77777777" w:rsidR="003139CC" w:rsidRDefault="003139CC" w:rsidP="00DC38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731D0" w14:textId="77777777" w:rsidR="003139CC" w:rsidRDefault="003139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7EB9C" w14:textId="13F6D441" w:rsidR="003139CC" w:rsidRDefault="003139CC" w:rsidP="00DC38F3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9E4A64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  <w:p w14:paraId="347697F0" w14:textId="77777777" w:rsidR="003139CC" w:rsidRPr="007316C2" w:rsidRDefault="003139CC" w:rsidP="007316C2">
    <w:pPr>
      <w:rPr>
        <w:rFonts w:ascii="Arial" w:hAnsi="Arial"/>
        <w:sz w:val="16"/>
        <w:szCs w:val="16"/>
      </w:rPr>
    </w:pPr>
    <w:r w:rsidRPr="007316C2">
      <w:rPr>
        <w:rFonts w:ascii="Arial" w:hAnsi="Arial"/>
        <w:sz w:val="16"/>
        <w:szCs w:val="16"/>
      </w:rPr>
      <w:t xml:space="preserve">Specialized Processing </w:t>
    </w:r>
    <w:r>
      <w:rPr>
        <w:rFonts w:ascii="Arial" w:hAnsi="Arial"/>
        <w:sz w:val="16"/>
        <w:szCs w:val="16"/>
      </w:rPr>
      <w:t>Worksheet</w:t>
    </w:r>
  </w:p>
  <w:p w14:paraId="44AFAAFA" w14:textId="77777777" w:rsidR="003139CC" w:rsidRPr="007316C2" w:rsidRDefault="003139CC">
    <w:pPr>
      <w:pStyle w:val="Footer"/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Draft 3-</w:t>
    </w:r>
    <w:r w:rsidR="00F65F1F">
      <w:rPr>
        <w:rFonts w:ascii="Arial" w:hAnsi="Arial"/>
        <w:sz w:val="16"/>
        <w:szCs w:val="16"/>
      </w:rPr>
      <w:t>30</w:t>
    </w:r>
    <w:r w:rsidRPr="007316C2">
      <w:rPr>
        <w:rFonts w:ascii="Arial" w:hAnsi="Arial"/>
        <w:sz w:val="16"/>
        <w:szCs w:val="16"/>
      </w:rPr>
      <w:t>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ACA3F" w14:textId="3CF66C51" w:rsidR="003139CC" w:rsidRPr="007316C2" w:rsidRDefault="00A03CA2" w:rsidP="007316C2">
    <w:pPr>
      <w:pStyle w:val="Footer"/>
      <w:rPr>
        <w:rFonts w:ascii="Arial" w:hAnsi="Arial" w:cs="Arial"/>
        <w:sz w:val="16"/>
        <w:szCs w:val="16"/>
      </w:rPr>
    </w:pPr>
    <w:r w:rsidRPr="00A03CA2">
      <w:rPr>
        <w:rFonts w:ascii="Arial" w:hAnsi="Arial" w:cs="Arial"/>
        <w:sz w:val="16"/>
        <w:szCs w:val="16"/>
      </w:rPr>
      <w:t xml:space="preserve">Page </w:t>
    </w:r>
    <w:r w:rsidRPr="00A03CA2">
      <w:rPr>
        <w:rFonts w:ascii="Arial" w:hAnsi="Arial" w:cs="Arial"/>
        <w:b/>
        <w:bCs/>
        <w:sz w:val="16"/>
        <w:szCs w:val="16"/>
      </w:rPr>
      <w:fldChar w:fldCharType="begin"/>
    </w:r>
    <w:r w:rsidRPr="00A03CA2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Pr="00A03CA2">
      <w:rPr>
        <w:rFonts w:ascii="Arial" w:hAnsi="Arial" w:cs="Arial"/>
        <w:b/>
        <w:bCs/>
        <w:sz w:val="16"/>
        <w:szCs w:val="16"/>
      </w:rPr>
      <w:fldChar w:fldCharType="separate"/>
    </w:r>
    <w:r w:rsidR="00C85DDA">
      <w:rPr>
        <w:rFonts w:ascii="Arial" w:hAnsi="Arial" w:cs="Arial"/>
        <w:b/>
        <w:bCs/>
        <w:noProof/>
        <w:sz w:val="16"/>
        <w:szCs w:val="16"/>
      </w:rPr>
      <w:t>1</w:t>
    </w:r>
    <w:r w:rsidRPr="00A03CA2">
      <w:rPr>
        <w:rFonts w:ascii="Arial" w:hAnsi="Arial" w:cs="Arial"/>
        <w:b/>
        <w:bCs/>
        <w:sz w:val="16"/>
        <w:szCs w:val="16"/>
      </w:rPr>
      <w:fldChar w:fldCharType="end"/>
    </w:r>
    <w:r w:rsidRPr="00A03CA2">
      <w:rPr>
        <w:rFonts w:ascii="Arial" w:hAnsi="Arial" w:cs="Arial"/>
        <w:sz w:val="16"/>
        <w:szCs w:val="16"/>
      </w:rPr>
      <w:t xml:space="preserve"> of </w:t>
    </w:r>
    <w:r w:rsidRPr="00A03CA2">
      <w:rPr>
        <w:rFonts w:ascii="Arial" w:hAnsi="Arial" w:cs="Arial"/>
        <w:b/>
        <w:bCs/>
        <w:sz w:val="16"/>
        <w:szCs w:val="16"/>
      </w:rPr>
      <w:fldChar w:fldCharType="begin"/>
    </w:r>
    <w:r w:rsidRPr="00A03CA2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Pr="00A03CA2">
      <w:rPr>
        <w:rFonts w:ascii="Arial" w:hAnsi="Arial" w:cs="Arial"/>
        <w:b/>
        <w:bCs/>
        <w:sz w:val="16"/>
        <w:szCs w:val="16"/>
      </w:rPr>
      <w:fldChar w:fldCharType="separate"/>
    </w:r>
    <w:r w:rsidR="00C85DDA">
      <w:rPr>
        <w:rFonts w:ascii="Arial" w:hAnsi="Arial" w:cs="Arial"/>
        <w:b/>
        <w:bCs/>
        <w:noProof/>
        <w:sz w:val="16"/>
        <w:szCs w:val="16"/>
      </w:rPr>
      <w:t>1</w:t>
    </w:r>
    <w:r w:rsidRPr="00A03CA2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  <w:t>Ma</w:t>
    </w:r>
    <w:r w:rsidR="009E4A64">
      <w:rPr>
        <w:rFonts w:ascii="Arial" w:hAnsi="Arial" w:cs="Arial"/>
        <w:b/>
        <w:bCs/>
        <w:sz w:val="16"/>
        <w:szCs w:val="16"/>
      </w:rPr>
      <w:t>rch</w:t>
    </w:r>
    <w:r>
      <w:rPr>
        <w:rFonts w:ascii="Arial" w:hAnsi="Arial" w:cs="Arial"/>
        <w:b/>
        <w:bCs/>
        <w:sz w:val="16"/>
        <w:szCs w:val="16"/>
      </w:rPr>
      <w:t xml:space="preserve"> </w:t>
    </w:r>
    <w:r w:rsidR="009E4A64">
      <w:rPr>
        <w:rFonts w:ascii="Arial" w:hAnsi="Arial" w:cs="Arial"/>
        <w:b/>
        <w:bCs/>
        <w:sz w:val="16"/>
        <w:szCs w:val="16"/>
      </w:rPr>
      <w:t>06</w:t>
    </w:r>
    <w:r>
      <w:rPr>
        <w:rFonts w:ascii="Arial" w:hAnsi="Arial" w:cs="Arial"/>
        <w:b/>
        <w:bCs/>
        <w:sz w:val="16"/>
        <w:szCs w:val="16"/>
      </w:rPr>
      <w:t>, 201</w:t>
    </w:r>
    <w:r w:rsidR="009E4A64">
      <w:rPr>
        <w:rFonts w:ascii="Arial" w:hAnsi="Arial" w:cs="Arial"/>
        <w:b/>
        <w:bCs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18D8C" w14:textId="77777777" w:rsidR="00863D42" w:rsidRDefault="00863D42">
      <w:r>
        <w:separator/>
      </w:r>
    </w:p>
  </w:footnote>
  <w:footnote w:type="continuationSeparator" w:id="0">
    <w:p w14:paraId="5CECECB3" w14:textId="77777777" w:rsidR="00863D42" w:rsidRDefault="00863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9ED14" w14:textId="77777777" w:rsidR="003139CC" w:rsidRDefault="003139CC" w:rsidP="005E0B6B">
    <w:pPr>
      <w:jc w:val="center"/>
      <w:rPr>
        <w:rFonts w:ascii="Arial" w:hAnsi="Arial"/>
        <w:sz w:val="32"/>
      </w:rPr>
    </w:pPr>
    <w:r>
      <w:rPr>
        <w:rFonts w:ascii="Arial" w:hAnsi="Arial"/>
        <w:b/>
        <w:sz w:val="32"/>
      </w:rPr>
      <w:t>Specialized Processing Methods Variance</w:t>
    </w:r>
  </w:p>
  <w:p w14:paraId="36C8FF4B" w14:textId="77777777" w:rsidR="003139CC" w:rsidRDefault="003139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2FEE6" w14:textId="77777777" w:rsidR="003139CC" w:rsidRDefault="00A427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13FE0F" wp14:editId="2C064BA9">
              <wp:simplePos x="0" y="0"/>
              <wp:positionH relativeFrom="column">
                <wp:posOffset>2451735</wp:posOffset>
              </wp:positionH>
              <wp:positionV relativeFrom="paragraph">
                <wp:posOffset>116840</wp:posOffset>
              </wp:positionV>
              <wp:extent cx="3800475" cy="548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0475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2D2EC" w14:textId="77777777" w:rsidR="003139CC" w:rsidRPr="00422D19" w:rsidRDefault="003139CC" w:rsidP="00422D1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3FE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3.05pt;margin-top:9.2pt;width:299.25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FIzgw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" stroked="f">
              <v:textbox>
                <w:txbxContent>
                  <w:p w14:paraId="4EA2D2EC" w14:textId="77777777" w:rsidR="003139CC" w:rsidRPr="00422D19" w:rsidRDefault="003139CC" w:rsidP="00422D19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914D71" wp14:editId="4954A09F">
          <wp:extent cx="2352675" cy="733425"/>
          <wp:effectExtent l="0" t="0" r="9525" b="9525"/>
          <wp:docPr id="1" name="Picture 1" descr="MDA HORIZ F&amp;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A HORIZ F&amp;D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72A"/>
    <w:multiLevelType w:val="hybridMultilevel"/>
    <w:tmpl w:val="FC666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B4A"/>
    <w:multiLevelType w:val="multilevel"/>
    <w:tmpl w:val="14566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97622"/>
    <w:multiLevelType w:val="hybridMultilevel"/>
    <w:tmpl w:val="A5203C34"/>
    <w:lvl w:ilvl="0" w:tplc="9E023D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0A1"/>
    <w:multiLevelType w:val="hybridMultilevel"/>
    <w:tmpl w:val="799A94F6"/>
    <w:lvl w:ilvl="0" w:tplc="A496B932">
      <w:start w:val="3"/>
      <w:numFmt w:val="decimal"/>
      <w:lvlText w:val="%1)"/>
      <w:lvlJc w:val="left"/>
      <w:pPr>
        <w:tabs>
          <w:tab w:val="num" w:pos="1965"/>
        </w:tabs>
        <w:ind w:left="1965" w:hanging="19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EE0C51"/>
    <w:multiLevelType w:val="hybridMultilevel"/>
    <w:tmpl w:val="6D54BF56"/>
    <w:lvl w:ilvl="0" w:tplc="9E023D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51073"/>
    <w:multiLevelType w:val="hybridMultilevel"/>
    <w:tmpl w:val="89F03114"/>
    <w:lvl w:ilvl="0" w:tplc="816A1F48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BA1525"/>
    <w:multiLevelType w:val="hybridMultilevel"/>
    <w:tmpl w:val="E740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666A1"/>
    <w:multiLevelType w:val="multilevel"/>
    <w:tmpl w:val="9280BB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1A76"/>
    <w:multiLevelType w:val="hybridMultilevel"/>
    <w:tmpl w:val="CFE87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128B6"/>
    <w:multiLevelType w:val="hybridMultilevel"/>
    <w:tmpl w:val="9E4EC68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348A4187"/>
    <w:multiLevelType w:val="hybridMultilevel"/>
    <w:tmpl w:val="49941A3A"/>
    <w:lvl w:ilvl="0" w:tplc="5C1E67E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03152"/>
    <w:multiLevelType w:val="hybridMultilevel"/>
    <w:tmpl w:val="AAA4FC60"/>
    <w:lvl w:ilvl="0" w:tplc="5C1E67E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576F7"/>
    <w:multiLevelType w:val="hybridMultilevel"/>
    <w:tmpl w:val="559C97E2"/>
    <w:lvl w:ilvl="0" w:tplc="5C1E67E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60E0D"/>
    <w:multiLevelType w:val="hybridMultilevel"/>
    <w:tmpl w:val="78826EF2"/>
    <w:lvl w:ilvl="0" w:tplc="9E023D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10EF6"/>
    <w:multiLevelType w:val="hybridMultilevel"/>
    <w:tmpl w:val="57A6ECD2"/>
    <w:lvl w:ilvl="0" w:tplc="5C1E67E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E2C"/>
    <w:multiLevelType w:val="hybridMultilevel"/>
    <w:tmpl w:val="E740247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22411"/>
    <w:multiLevelType w:val="hybridMultilevel"/>
    <w:tmpl w:val="CB5ADFDC"/>
    <w:lvl w:ilvl="0" w:tplc="9E023D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3526D"/>
    <w:multiLevelType w:val="multilevel"/>
    <w:tmpl w:val="5C28F85C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568D2083"/>
    <w:multiLevelType w:val="hybridMultilevel"/>
    <w:tmpl w:val="E9F4DECA"/>
    <w:lvl w:ilvl="0" w:tplc="9E023D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C4FC3"/>
    <w:multiLevelType w:val="multilevel"/>
    <w:tmpl w:val="5C28F85C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5CC9678E"/>
    <w:multiLevelType w:val="hybridMultilevel"/>
    <w:tmpl w:val="E4761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12B60"/>
    <w:multiLevelType w:val="multilevel"/>
    <w:tmpl w:val="E9F4DE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4517B"/>
    <w:multiLevelType w:val="hybridMultilevel"/>
    <w:tmpl w:val="364452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457146"/>
    <w:multiLevelType w:val="hybridMultilevel"/>
    <w:tmpl w:val="8F3A4BBE"/>
    <w:lvl w:ilvl="0" w:tplc="9E023D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53694"/>
    <w:multiLevelType w:val="hybridMultilevel"/>
    <w:tmpl w:val="0D0A9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C2B15"/>
    <w:multiLevelType w:val="multilevel"/>
    <w:tmpl w:val="5C28F85C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 w15:restartNumberingAfterBreak="0">
    <w:nsid w:val="67FE515E"/>
    <w:multiLevelType w:val="hybridMultilevel"/>
    <w:tmpl w:val="9280BBD4"/>
    <w:lvl w:ilvl="0" w:tplc="9E023D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273F7"/>
    <w:multiLevelType w:val="hybridMultilevel"/>
    <w:tmpl w:val="11F07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602AC"/>
    <w:multiLevelType w:val="hybridMultilevel"/>
    <w:tmpl w:val="3E28EB38"/>
    <w:lvl w:ilvl="0" w:tplc="9E023D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1642A"/>
    <w:multiLevelType w:val="hybridMultilevel"/>
    <w:tmpl w:val="2EA6EDAC"/>
    <w:lvl w:ilvl="0" w:tplc="5C1E67E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51A4B"/>
    <w:multiLevelType w:val="hybridMultilevel"/>
    <w:tmpl w:val="E4761952"/>
    <w:lvl w:ilvl="0" w:tplc="CBA03E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4654C"/>
    <w:multiLevelType w:val="hybridMultilevel"/>
    <w:tmpl w:val="BC7C6644"/>
    <w:lvl w:ilvl="0" w:tplc="5C1E67E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314BB"/>
    <w:multiLevelType w:val="hybridMultilevel"/>
    <w:tmpl w:val="CDACE4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C54DB2"/>
    <w:multiLevelType w:val="multilevel"/>
    <w:tmpl w:val="5C28F85C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4" w15:restartNumberingAfterBreak="0">
    <w:nsid w:val="760D30FE"/>
    <w:multiLevelType w:val="hybridMultilevel"/>
    <w:tmpl w:val="47644F94"/>
    <w:lvl w:ilvl="0" w:tplc="9E023D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23E5A"/>
    <w:multiLevelType w:val="hybridMultilevel"/>
    <w:tmpl w:val="5C28F85C"/>
    <w:lvl w:ilvl="0" w:tplc="816A1F48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35"/>
  </w:num>
  <w:num w:numId="2">
    <w:abstractNumId w:val="6"/>
  </w:num>
  <w:num w:numId="3">
    <w:abstractNumId w:val="20"/>
  </w:num>
  <w:num w:numId="4">
    <w:abstractNumId w:val="5"/>
  </w:num>
  <w:num w:numId="5">
    <w:abstractNumId w:val="19"/>
  </w:num>
  <w:num w:numId="6">
    <w:abstractNumId w:val="17"/>
  </w:num>
  <w:num w:numId="7">
    <w:abstractNumId w:val="25"/>
  </w:num>
  <w:num w:numId="8">
    <w:abstractNumId w:val="33"/>
  </w:num>
  <w:num w:numId="9">
    <w:abstractNumId w:val="18"/>
  </w:num>
  <w:num w:numId="10">
    <w:abstractNumId w:val="16"/>
  </w:num>
  <w:num w:numId="11">
    <w:abstractNumId w:val="23"/>
  </w:num>
  <w:num w:numId="12">
    <w:abstractNumId w:val="2"/>
  </w:num>
  <w:num w:numId="13">
    <w:abstractNumId w:val="4"/>
  </w:num>
  <w:num w:numId="14">
    <w:abstractNumId w:val="28"/>
  </w:num>
  <w:num w:numId="15">
    <w:abstractNumId w:val="13"/>
  </w:num>
  <w:num w:numId="16">
    <w:abstractNumId w:val="26"/>
  </w:num>
  <w:num w:numId="17">
    <w:abstractNumId w:val="7"/>
  </w:num>
  <w:num w:numId="18">
    <w:abstractNumId w:val="34"/>
  </w:num>
  <w:num w:numId="19">
    <w:abstractNumId w:val="21"/>
  </w:num>
  <w:num w:numId="20">
    <w:abstractNumId w:val="12"/>
  </w:num>
  <w:num w:numId="21">
    <w:abstractNumId w:val="10"/>
  </w:num>
  <w:num w:numId="22">
    <w:abstractNumId w:val="11"/>
  </w:num>
  <w:num w:numId="23">
    <w:abstractNumId w:val="14"/>
  </w:num>
  <w:num w:numId="24">
    <w:abstractNumId w:val="31"/>
  </w:num>
  <w:num w:numId="25">
    <w:abstractNumId w:val="29"/>
  </w:num>
  <w:num w:numId="26">
    <w:abstractNumId w:val="24"/>
  </w:num>
  <w:num w:numId="27">
    <w:abstractNumId w:val="8"/>
  </w:num>
  <w:num w:numId="28">
    <w:abstractNumId w:val="3"/>
  </w:num>
  <w:num w:numId="29">
    <w:abstractNumId w:val="15"/>
  </w:num>
  <w:num w:numId="30">
    <w:abstractNumId w:val="30"/>
  </w:num>
  <w:num w:numId="31">
    <w:abstractNumId w:val="9"/>
  </w:num>
  <w:num w:numId="32">
    <w:abstractNumId w:val="0"/>
  </w:num>
  <w:num w:numId="33">
    <w:abstractNumId w:val="22"/>
  </w:num>
  <w:num w:numId="34">
    <w:abstractNumId w:val="32"/>
  </w:num>
  <w:num w:numId="35">
    <w:abstractNumId w:val="1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B68"/>
    <w:rsid w:val="000014DA"/>
    <w:rsid w:val="000060A3"/>
    <w:rsid w:val="00010627"/>
    <w:rsid w:val="0003447E"/>
    <w:rsid w:val="00065DFD"/>
    <w:rsid w:val="00070D4A"/>
    <w:rsid w:val="00075F17"/>
    <w:rsid w:val="000A7E14"/>
    <w:rsid w:val="000B1B68"/>
    <w:rsid w:val="000F3CF5"/>
    <w:rsid w:val="00120550"/>
    <w:rsid w:val="00122B0E"/>
    <w:rsid w:val="00133E79"/>
    <w:rsid w:val="00147AF5"/>
    <w:rsid w:val="00150E89"/>
    <w:rsid w:val="00160100"/>
    <w:rsid w:val="0016727E"/>
    <w:rsid w:val="001964CE"/>
    <w:rsid w:val="001A67F6"/>
    <w:rsid w:val="001D28F8"/>
    <w:rsid w:val="001E14DA"/>
    <w:rsid w:val="001F218F"/>
    <w:rsid w:val="00201B83"/>
    <w:rsid w:val="002404E2"/>
    <w:rsid w:val="0025073D"/>
    <w:rsid w:val="00272ABB"/>
    <w:rsid w:val="00283603"/>
    <w:rsid w:val="00294B43"/>
    <w:rsid w:val="002A5CBA"/>
    <w:rsid w:val="002B2096"/>
    <w:rsid w:val="002C4829"/>
    <w:rsid w:val="002D36A9"/>
    <w:rsid w:val="002D3B37"/>
    <w:rsid w:val="002E128C"/>
    <w:rsid w:val="002E518D"/>
    <w:rsid w:val="002E6200"/>
    <w:rsid w:val="0030626E"/>
    <w:rsid w:val="00307DF3"/>
    <w:rsid w:val="003139CC"/>
    <w:rsid w:val="00315CEA"/>
    <w:rsid w:val="00334EEE"/>
    <w:rsid w:val="003519B1"/>
    <w:rsid w:val="003A54AA"/>
    <w:rsid w:val="003B018D"/>
    <w:rsid w:val="003B77AF"/>
    <w:rsid w:val="003C2679"/>
    <w:rsid w:val="004004F5"/>
    <w:rsid w:val="004141B1"/>
    <w:rsid w:val="00416468"/>
    <w:rsid w:val="00422D19"/>
    <w:rsid w:val="00450C85"/>
    <w:rsid w:val="00491A88"/>
    <w:rsid w:val="00493298"/>
    <w:rsid w:val="004B4845"/>
    <w:rsid w:val="004D1E69"/>
    <w:rsid w:val="004E324D"/>
    <w:rsid w:val="004F02C1"/>
    <w:rsid w:val="004F1E46"/>
    <w:rsid w:val="004F5DFB"/>
    <w:rsid w:val="00532193"/>
    <w:rsid w:val="0054076F"/>
    <w:rsid w:val="005473E8"/>
    <w:rsid w:val="005A0B9E"/>
    <w:rsid w:val="005A32B0"/>
    <w:rsid w:val="005C7C52"/>
    <w:rsid w:val="005D0EC4"/>
    <w:rsid w:val="005D72FF"/>
    <w:rsid w:val="005E0B6B"/>
    <w:rsid w:val="005E2B31"/>
    <w:rsid w:val="005E3F59"/>
    <w:rsid w:val="005F398C"/>
    <w:rsid w:val="005F3E5E"/>
    <w:rsid w:val="005F54AC"/>
    <w:rsid w:val="005F7A35"/>
    <w:rsid w:val="00613F4D"/>
    <w:rsid w:val="00627E2C"/>
    <w:rsid w:val="006528DF"/>
    <w:rsid w:val="006935C5"/>
    <w:rsid w:val="00694FCF"/>
    <w:rsid w:val="007042CB"/>
    <w:rsid w:val="00722B4D"/>
    <w:rsid w:val="007316C2"/>
    <w:rsid w:val="00736F97"/>
    <w:rsid w:val="007438D5"/>
    <w:rsid w:val="00780D89"/>
    <w:rsid w:val="007A776E"/>
    <w:rsid w:val="007B1040"/>
    <w:rsid w:val="007B629D"/>
    <w:rsid w:val="007F0708"/>
    <w:rsid w:val="00842EBE"/>
    <w:rsid w:val="00863D42"/>
    <w:rsid w:val="00897718"/>
    <w:rsid w:val="00897EBD"/>
    <w:rsid w:val="008A6AF7"/>
    <w:rsid w:val="008F54C1"/>
    <w:rsid w:val="00903765"/>
    <w:rsid w:val="00906005"/>
    <w:rsid w:val="00921FAC"/>
    <w:rsid w:val="0093597A"/>
    <w:rsid w:val="00941651"/>
    <w:rsid w:val="009427E8"/>
    <w:rsid w:val="0094787F"/>
    <w:rsid w:val="009631B8"/>
    <w:rsid w:val="0099254B"/>
    <w:rsid w:val="009A7429"/>
    <w:rsid w:val="009B0B3D"/>
    <w:rsid w:val="009E4A64"/>
    <w:rsid w:val="009E6F7B"/>
    <w:rsid w:val="00A03CA2"/>
    <w:rsid w:val="00A13DC3"/>
    <w:rsid w:val="00A307A8"/>
    <w:rsid w:val="00A30C55"/>
    <w:rsid w:val="00A427C4"/>
    <w:rsid w:val="00A56F8D"/>
    <w:rsid w:val="00A82D4E"/>
    <w:rsid w:val="00AA2356"/>
    <w:rsid w:val="00AA4F5B"/>
    <w:rsid w:val="00AE20DD"/>
    <w:rsid w:val="00AE6589"/>
    <w:rsid w:val="00B05F2B"/>
    <w:rsid w:val="00B21607"/>
    <w:rsid w:val="00B419EB"/>
    <w:rsid w:val="00B52000"/>
    <w:rsid w:val="00B62D6C"/>
    <w:rsid w:val="00B630B7"/>
    <w:rsid w:val="00B77D1C"/>
    <w:rsid w:val="00BA7B4E"/>
    <w:rsid w:val="00BD1AE6"/>
    <w:rsid w:val="00BD29B5"/>
    <w:rsid w:val="00BD72DB"/>
    <w:rsid w:val="00BE1B3C"/>
    <w:rsid w:val="00BF7370"/>
    <w:rsid w:val="00C15D80"/>
    <w:rsid w:val="00C2121C"/>
    <w:rsid w:val="00C5058B"/>
    <w:rsid w:val="00C74B25"/>
    <w:rsid w:val="00C85DDA"/>
    <w:rsid w:val="00CA6F35"/>
    <w:rsid w:val="00CF234D"/>
    <w:rsid w:val="00D20AD2"/>
    <w:rsid w:val="00D30269"/>
    <w:rsid w:val="00D35A72"/>
    <w:rsid w:val="00D95B16"/>
    <w:rsid w:val="00DA1C60"/>
    <w:rsid w:val="00DC38F3"/>
    <w:rsid w:val="00DD1B79"/>
    <w:rsid w:val="00DD4920"/>
    <w:rsid w:val="00DE33B2"/>
    <w:rsid w:val="00DE7C20"/>
    <w:rsid w:val="00DF448C"/>
    <w:rsid w:val="00E30273"/>
    <w:rsid w:val="00E53996"/>
    <w:rsid w:val="00E6445F"/>
    <w:rsid w:val="00E920B9"/>
    <w:rsid w:val="00EB5778"/>
    <w:rsid w:val="00ED72D4"/>
    <w:rsid w:val="00F27601"/>
    <w:rsid w:val="00F42E69"/>
    <w:rsid w:val="00F61D64"/>
    <w:rsid w:val="00F64D4A"/>
    <w:rsid w:val="00F65F1F"/>
    <w:rsid w:val="00FC53DF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D2DAA0"/>
  <w15:docId w15:val="{6B4CAE6C-5E60-4B0C-8E48-3701EC46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7B104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D3B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0E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5F3E5E"/>
    <w:rPr>
      <w:color w:val="0000FF"/>
      <w:u w:val="single"/>
    </w:rPr>
  </w:style>
  <w:style w:type="character" w:styleId="FollowedHyperlink">
    <w:name w:val="FollowedHyperlink"/>
    <w:rsid w:val="005F3E5E"/>
    <w:rPr>
      <w:color w:val="800080"/>
      <w:u w:val="single"/>
    </w:rPr>
  </w:style>
  <w:style w:type="paragraph" w:customStyle="1" w:styleId="CM23">
    <w:name w:val="CM23"/>
    <w:basedOn w:val="Normal"/>
    <w:next w:val="Normal"/>
    <w:rsid w:val="00C5058B"/>
    <w:pPr>
      <w:autoSpaceDE w:val="0"/>
      <w:autoSpaceDN w:val="0"/>
      <w:adjustRightInd w:val="0"/>
      <w:spacing w:line="276" w:lineRule="atLeast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Establishment Name:</vt:lpstr>
    </vt:vector>
  </TitlesOfParts>
  <Company>State of Michigan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Establishment Name:</dc:title>
  <dc:subject/>
  <dc:creator>Michigan Dept. of Agriculture</dc:creator>
  <cp:keywords/>
  <cp:lastModifiedBy>Fischer, Torey</cp:lastModifiedBy>
  <cp:revision>2</cp:revision>
  <cp:lastPrinted>2018-03-08T19:57:00Z</cp:lastPrinted>
  <dcterms:created xsi:type="dcterms:W3CDTF">2020-03-10T20:31:00Z</dcterms:created>
  <dcterms:modified xsi:type="dcterms:W3CDTF">2020-03-10T20:31:00Z</dcterms:modified>
</cp:coreProperties>
</file>